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E6" w:rsidRDefault="00E75FE6" w:rsidP="00E75F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E75FE6" w:rsidRDefault="00E75FE6" w:rsidP="00E75FE6">
      <w:pPr>
        <w:pStyle w:val="Standard"/>
        <w:jc w:val="center"/>
        <w:rPr>
          <w:bCs/>
        </w:rPr>
      </w:pPr>
      <w:r>
        <w:rPr>
          <w:bCs/>
        </w:rPr>
        <w:t xml:space="preserve"> Grupa : IV „Biedronki”</w:t>
      </w:r>
    </w:p>
    <w:p w:rsidR="00E75FE6" w:rsidRDefault="00E75FE6" w:rsidP="00E75F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E75FE6" w:rsidTr="00F05DFC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E6" w:rsidRDefault="00E75FE6" w:rsidP="00F05DFC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E6" w:rsidRDefault="00F74947" w:rsidP="00F05DFC">
            <w:pPr>
              <w:pStyle w:val="TableContents"/>
            </w:pPr>
            <w:r>
              <w:t>16.04</w:t>
            </w:r>
            <w:r w:rsidR="00E75FE6">
              <w:t>.2021</w:t>
            </w:r>
          </w:p>
        </w:tc>
      </w:tr>
      <w:tr w:rsidR="00E75FE6" w:rsidTr="00F05DF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E6" w:rsidRDefault="00E75FE6" w:rsidP="00F05DFC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E6" w:rsidRDefault="00F74947" w:rsidP="00F05DFC">
            <w:pPr>
              <w:pStyle w:val="TableContents"/>
            </w:pPr>
            <w:r>
              <w:t>Czyste powietrze skarbem naszej planety</w:t>
            </w:r>
          </w:p>
        </w:tc>
      </w:tr>
      <w:tr w:rsidR="00E75FE6" w:rsidTr="00F05DF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E6" w:rsidRDefault="00E75FE6" w:rsidP="00F05DFC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E6" w:rsidRDefault="00B66237" w:rsidP="00F05DFC">
            <w:pPr>
              <w:pStyle w:val="TableContents"/>
            </w:pPr>
            <w:r>
              <w:t>Zadania są do dowolnej Państwa realizacji w ciągu całego dnia.</w:t>
            </w:r>
          </w:p>
          <w:p w:rsidR="000D753D" w:rsidRDefault="000D753D" w:rsidP="000D753D">
            <w:pPr>
              <w:pStyle w:val="TableContents"/>
              <w:numPr>
                <w:ilvl w:val="0"/>
                <w:numId w:val="6"/>
              </w:numPr>
            </w:pPr>
            <w:r>
              <w:t>Opowiadanie jest dostępne w wersji do słuchania oraz do czytania. Linki dostępne w części tabeli „Link do materiałów, karty pracy itp.”.</w:t>
            </w:r>
          </w:p>
          <w:p w:rsidR="002A4470" w:rsidRDefault="002A4470" w:rsidP="000D753D">
            <w:pPr>
              <w:pStyle w:val="TableContents"/>
              <w:numPr>
                <w:ilvl w:val="0"/>
                <w:numId w:val="6"/>
              </w:numPr>
            </w:pPr>
            <w:r>
              <w:t>Do tej zabawy warto zaangażować innych członków rodziny.</w:t>
            </w:r>
          </w:p>
        </w:tc>
      </w:tr>
      <w:tr w:rsidR="00E75FE6" w:rsidTr="00F05DF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E6" w:rsidRDefault="00E75FE6" w:rsidP="00F05DFC">
            <w:pPr>
              <w:pStyle w:val="TableContents"/>
            </w:pPr>
            <w:r>
              <w:t>Przesłanki dla dziecka</w:t>
            </w:r>
          </w:p>
          <w:p w:rsidR="00E75FE6" w:rsidRDefault="00E75FE6" w:rsidP="00F05DFC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E6" w:rsidRDefault="00B66237" w:rsidP="00743AF0">
            <w:pPr>
              <w:pStyle w:val="TableContents"/>
            </w:pPr>
            <w:r>
              <w:t>Kochany przedszkolaku! Dzisiaj</w:t>
            </w:r>
            <w:r w:rsidR="00743AF0">
              <w:t xml:space="preserve"> </w:t>
            </w:r>
            <w:r w:rsidR="00872107">
              <w:t>motywem przewodnim zajęć będzie… balon! Najpierw wysłuchasz o nim opowiadania, później zabierzesz go w podróż oraz zobaczysz co się dzieje jak go ściśniesz.</w:t>
            </w:r>
            <w:r>
              <w:t xml:space="preserve"> Dobrej zabawy!</w:t>
            </w:r>
          </w:p>
        </w:tc>
      </w:tr>
      <w:tr w:rsidR="00E75FE6" w:rsidTr="00F05DF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E6" w:rsidRDefault="00E75FE6" w:rsidP="00F05DFC">
            <w:pPr>
              <w:pStyle w:val="TableContents"/>
            </w:pPr>
            <w:r>
              <w:t>Propozycje i opis zajęć /</w:t>
            </w:r>
          </w:p>
          <w:p w:rsidR="00E75FE6" w:rsidRDefault="00E75FE6" w:rsidP="00F05DFC">
            <w:pPr>
              <w:pStyle w:val="TableContents"/>
            </w:pPr>
            <w:r>
              <w:t>działań dziecka :</w:t>
            </w:r>
          </w:p>
          <w:p w:rsidR="00E75FE6" w:rsidRDefault="00E75FE6" w:rsidP="00F05DFC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E75FE6" w:rsidRDefault="00E75FE6" w:rsidP="00F05DFC">
            <w:pPr>
              <w:pStyle w:val="TableContents"/>
            </w:pPr>
            <w:r>
              <w:t xml:space="preserve">           (gimnastyka)</w:t>
            </w:r>
          </w:p>
          <w:p w:rsidR="00E75FE6" w:rsidRDefault="00E75FE6" w:rsidP="00F05DFC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E75FE6" w:rsidRDefault="00E75FE6" w:rsidP="00F05DFC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E75FE6" w:rsidRDefault="00E75FE6" w:rsidP="00F05DFC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E75FE6" w:rsidRDefault="00E75FE6" w:rsidP="00F05DFC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E75FE6" w:rsidRDefault="00E75FE6" w:rsidP="00F05DFC">
            <w:pPr>
              <w:pStyle w:val="TableContents"/>
            </w:pPr>
            <w:r>
              <w:t xml:space="preserve">            itp.</w:t>
            </w:r>
          </w:p>
          <w:p w:rsidR="00E75FE6" w:rsidRDefault="00E75FE6" w:rsidP="00F05DFC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53D" w:rsidRDefault="000D753D" w:rsidP="00872107">
            <w:pPr>
              <w:pStyle w:val="TableContents"/>
              <w:numPr>
                <w:ilvl w:val="0"/>
                <w:numId w:val="2"/>
              </w:numP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</w:pPr>
            <w:r w:rsidRPr="00872107">
              <w:rPr>
                <w:rFonts w:eastAsia="Century751No2EU-Normal" w:cs="Times New Roman"/>
                <w:b/>
                <w:iCs/>
                <w:color w:val="000000"/>
                <w:kern w:val="0"/>
                <w:szCs w:val="20"/>
                <w:lang w:eastAsia="en-US" w:bidi="ar-SA"/>
              </w:rPr>
              <w:t>„Balonik” –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słuchanie opowiadania W. Widłaka i rozmowa na temat jego treści oraz ćwiczenia oddechowe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podczas pompowania balonów. </w:t>
            </w:r>
          </w:p>
          <w:p w:rsidR="00672E7F" w:rsidRDefault="000D753D" w:rsidP="000D753D">
            <w:pPr>
              <w:pStyle w:val="TableContents"/>
              <w:ind w:left="360"/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</w:pP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Dzieci słuchają o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powiadania, następnie rodzic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rozpoczyna rozmowę. Wspólnie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zastanawiają się nad problemem Ryjka. Podają inne niezawodne sposoby na zatrzymanie powietrza w baloniku.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Następnie 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dziecko nadmuchuje swój balonik i w miarę możliwości samo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dzielnie lub z pomocą rodzic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a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zabezpiecza balonik przed ucieczką powietrza (nadmuchane balony posłużą do dalszych zajęć).</w:t>
            </w:r>
          </w:p>
          <w:p w:rsidR="000D753D" w:rsidRDefault="000D753D" w:rsidP="000D753D">
            <w:pPr>
              <w:pStyle w:val="TableContents"/>
              <w:ind w:left="360"/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</w:pPr>
          </w:p>
          <w:p w:rsidR="000D753D" w:rsidRDefault="000D753D" w:rsidP="00872107">
            <w:pPr>
              <w:pStyle w:val="TableContents"/>
              <w:numPr>
                <w:ilvl w:val="0"/>
                <w:numId w:val="2"/>
              </w:numP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</w:pPr>
            <w:r w:rsidRPr="00872107">
              <w:rPr>
                <w:rFonts w:eastAsia="Century751No2EU-Normal" w:cs="Times New Roman"/>
                <w:b/>
                <w:iCs/>
                <w:color w:val="000000"/>
                <w:kern w:val="0"/>
                <w:szCs w:val="20"/>
                <w:lang w:eastAsia="en-US" w:bidi="ar-SA"/>
              </w:rPr>
              <w:t>„Podróż balonika”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– tworzenie twórczych opowiadań, rozwijanie kreatywności oraz doskonalenie umiejętności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poprawnego formułowania wypowiedzi. </w:t>
            </w:r>
          </w:p>
          <w:p w:rsidR="002A4470" w:rsidRDefault="002A4470" w:rsidP="000D753D">
            <w:pPr>
              <w:pStyle w:val="TableContents"/>
              <w:ind w:left="360"/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</w:pP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Dziecko wspólnie z rodzicem drukuje lub rysuje obrazki ukazujące czysty i zanieczyszczony świat oraz zjawiska i przedmioty, które zatruwają powietrze oraz te, które sprzyjają jego czystości. Przykład – </w:t>
            </w:r>
            <w:hyperlink r:id="rId5" w:history="1">
              <w:r w:rsidRPr="002A4470">
                <w:rPr>
                  <w:rStyle w:val="Hyperlink"/>
                  <w:rFonts w:eastAsia="Century751No2EU-Normal" w:cs="Times New Roman"/>
                  <w:iCs/>
                  <w:kern w:val="0"/>
                  <w:szCs w:val="20"/>
                  <w:lang w:eastAsia="en-US" w:bidi="ar-SA"/>
                </w:rPr>
                <w:t>klik</w:t>
              </w:r>
            </w:hyperlink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.</w:t>
            </w:r>
          </w:p>
          <w:p w:rsidR="000D753D" w:rsidRDefault="000D753D" w:rsidP="00872107">
            <w:pPr>
              <w:pStyle w:val="TableContents"/>
              <w:ind w:left="360"/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</w:pP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Rodzic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kładzie na dywanie dwie obręcze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(można je zastąpić dowolnym przedmiotem w kształcie okręgu, sznurkiem, sznurowadłem lub po prostu zwiniętą bibułą)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– jedną czarną, drugą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w kolorze tęczy (owinięte np. krepiną). W czarnej dzieci układają obrazki ukazujące smutny, zanieczyszczony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świat pełen kominów, samochodów, dymu, bez zieleni. W tęczowej jest ekolo</w:t>
            </w:r>
            <w:r w:rsidR="002A4470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giczny, szczęśliwy świat. Uczestnicy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siedzą w kręgu wokół obręczy</w:t>
            </w:r>
            <w:r w:rsidR="002A4470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. Opowiadanie zaczyna rodzic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, ilustrując je nadmuchanym balonem: </w:t>
            </w:r>
            <w:r w:rsidRPr="002A4470">
              <w:rPr>
                <w:rFonts w:eastAsia="Century751No2EU-Normal" w:cs="Times New Roman"/>
                <w:i/>
                <w:iCs/>
                <w:color w:val="000000"/>
                <w:kern w:val="0"/>
                <w:szCs w:val="20"/>
                <w:lang w:eastAsia="en-US" w:bidi="ar-SA"/>
              </w:rPr>
              <w:t>Pewnego</w:t>
            </w:r>
            <w:r w:rsidRPr="002A4470">
              <w:rPr>
                <w:rFonts w:eastAsia="Century751No2EU-Normal" w:cs="Times New Roman"/>
                <w:i/>
                <w:iCs/>
                <w:color w:val="000000"/>
                <w:kern w:val="0"/>
                <w:szCs w:val="20"/>
                <w:lang w:eastAsia="en-US" w:bidi="ar-SA"/>
              </w:rPr>
              <w:t xml:space="preserve"> </w:t>
            </w:r>
            <w:r w:rsidRPr="002A4470">
              <w:rPr>
                <w:rFonts w:eastAsia="Century751No2EU-Normal" w:cs="Times New Roman"/>
                <w:i/>
                <w:iCs/>
                <w:color w:val="000000"/>
                <w:kern w:val="0"/>
                <w:szCs w:val="20"/>
                <w:lang w:eastAsia="en-US" w:bidi="ar-SA"/>
              </w:rPr>
              <w:t>razu balonik leciał wysoko nad nieznaną krainą. Kiedy wylądował, okazało się, że było tam bardzo</w:t>
            </w:r>
            <w:r w:rsidRPr="002A4470">
              <w:rPr>
                <w:rFonts w:eastAsia="Century751No2EU-Normal" w:cs="Times New Roman"/>
                <w:i/>
                <w:iCs/>
                <w:color w:val="000000"/>
                <w:kern w:val="0"/>
                <w:szCs w:val="20"/>
                <w:lang w:eastAsia="en-US" w:bidi="ar-SA"/>
              </w:rPr>
              <w:t xml:space="preserve"> </w:t>
            </w:r>
            <w:r w:rsidRPr="002A4470">
              <w:rPr>
                <w:rFonts w:eastAsia="Century751No2EU-Normal" w:cs="Times New Roman"/>
                <w:i/>
                <w:iCs/>
                <w:color w:val="000000"/>
                <w:kern w:val="0"/>
                <w:szCs w:val="20"/>
                <w:lang w:eastAsia="en-US" w:bidi="ar-SA"/>
              </w:rPr>
              <w:t>smutno i brzydko…</w:t>
            </w:r>
            <w:r w:rsidR="00872107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i tu uczestnicy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dopowiadają, dlaczego w smutnej krainie było brzydko. Podczas opowiadania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balon wędruj</w:t>
            </w:r>
            <w:r w:rsidR="00872107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e z rąk do rąk. Opowiada osoba, która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jest w jego posiadaniu. </w:t>
            </w:r>
            <w:r w:rsidR="00872107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Rodzic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tak nakierowuje opowiadanie,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aby po podróży po tęczowym świecie zakończyło się ekologicznym przesłaniem oczyszczenia smutnego,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</w:t>
            </w:r>
            <w:r w:rsidRPr="000D753D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brzydkiego świata przez zasadzenie drzew, nałożenie filtrów na kominy.</w:t>
            </w:r>
          </w:p>
          <w:p w:rsidR="00872107" w:rsidRDefault="00872107" w:rsidP="00872107">
            <w:pPr>
              <w:pStyle w:val="TableContents"/>
              <w:ind w:left="360"/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</w:pPr>
          </w:p>
          <w:p w:rsidR="00872107" w:rsidRDefault="00872107" w:rsidP="00872107">
            <w:pPr>
              <w:pStyle w:val="TableContents"/>
              <w:numPr>
                <w:ilvl w:val="0"/>
                <w:numId w:val="2"/>
              </w:numP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</w:pPr>
            <w:r w:rsidRPr="00872107">
              <w:rPr>
                <w:rFonts w:eastAsia="Century751No2EU-Normal" w:cs="Times New Roman"/>
                <w:b/>
                <w:iCs/>
                <w:color w:val="000000"/>
                <w:kern w:val="0"/>
                <w:szCs w:val="20"/>
                <w:lang w:eastAsia="en-US" w:bidi="ar-SA"/>
              </w:rPr>
              <w:t>„Zabawy powietrzem”</w:t>
            </w:r>
            <w:r w:rsidRPr="00872107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– zabawy konstrukcyjne i badawcze, tworzenie powietrznych zabawek i zabawy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</w:t>
            </w:r>
            <w:r w:rsidRPr="00872107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ze sprężaniem powietrza. </w:t>
            </w:r>
          </w:p>
          <w:p w:rsidR="00872107" w:rsidRPr="00872107" w:rsidRDefault="00872107" w:rsidP="00872107">
            <w:pPr>
              <w:pStyle w:val="TableContents"/>
              <w:ind w:left="360"/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</w:pPr>
            <w:r w:rsidRPr="00872107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lastRenderedPageBreak/>
              <w:t>Dzieci konstruują z dostępnych materiałów zabawki poruszane powietrzem. Z kartek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 </w:t>
            </w:r>
            <w:r w:rsidRPr="00872107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zaginają wachlarze, wiatraczki i samolociki. Sprawdzają, jak latają wykon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ane zabawki. Następnie sprężają </w:t>
            </w:r>
            <w:r w:rsidRPr="00872107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powietrze w strzykawce i obserwują siłę, z jaką się rozpręża po puszczeniu tłoka. Na koniec z </w:t>
            </w:r>
            <w:r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 xml:space="preserve">wyczuciem </w:t>
            </w:r>
            <w:r w:rsidRPr="00872107"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  <w:t>próbują ścisnąć napompowane balony. Obserwują skutki swoich działań i formułują wnioski.</w:t>
            </w:r>
          </w:p>
          <w:p w:rsidR="00872107" w:rsidRDefault="00872107" w:rsidP="00872107">
            <w:pPr>
              <w:pStyle w:val="TableContents"/>
              <w:rPr>
                <w:rFonts w:eastAsia="Century751No2EU-Normal" w:cs="Times New Roman"/>
                <w:i/>
                <w:iCs/>
                <w:color w:val="000000"/>
                <w:kern w:val="0"/>
                <w:szCs w:val="20"/>
                <w:lang w:eastAsia="en-US" w:bidi="ar-SA"/>
              </w:rPr>
            </w:pPr>
            <w:r w:rsidRPr="00872107">
              <w:rPr>
                <w:rFonts w:eastAsia="Century751No2EU-Normal" w:cs="Times New Roman"/>
                <w:i/>
                <w:iCs/>
                <w:color w:val="000000"/>
                <w:kern w:val="0"/>
                <w:szCs w:val="20"/>
                <w:lang w:eastAsia="en-US" w:bidi="ar-SA"/>
              </w:rPr>
              <w:t>Pomoce: kartki, słomki, korki, pinezki, strzykawki, napompowane balony</w:t>
            </w:r>
          </w:p>
          <w:p w:rsidR="00872107" w:rsidRDefault="00872107" w:rsidP="00872107">
            <w:pPr>
              <w:pStyle w:val="TableContents"/>
              <w:rPr>
                <w:rFonts w:eastAsia="Century751No2EU-Normal" w:cs="Times New Roman"/>
                <w:iCs/>
                <w:color w:val="000000"/>
                <w:kern w:val="0"/>
                <w:szCs w:val="20"/>
                <w:lang w:eastAsia="en-US" w:bidi="ar-SA"/>
              </w:rPr>
            </w:pPr>
          </w:p>
          <w:p w:rsidR="00872107" w:rsidRPr="00872107" w:rsidRDefault="00872107" w:rsidP="00872107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djustRightInd w:val="0"/>
              <w:textAlignment w:val="auto"/>
              <w:rPr>
                <w:rFonts w:eastAsia="Century751No2EU-Normal" w:cs="Times New Roman"/>
                <w:kern w:val="0"/>
                <w:lang w:eastAsia="en-US" w:bidi="ar-SA"/>
              </w:rPr>
            </w:pPr>
            <w:r w:rsidRPr="00386959">
              <w:rPr>
                <w:rFonts w:eastAsia="Century751No2EU-Normal" w:cs="Times New Roman"/>
                <w:b/>
                <w:kern w:val="0"/>
                <w:lang w:eastAsia="en-US" w:bidi="ar-SA"/>
              </w:rPr>
              <w:t>„Ekologa znak”</w:t>
            </w:r>
            <w:r>
              <w:rPr>
                <w:rFonts w:eastAsia="Century751No2EU-Normal" w:cs="Times New Roman"/>
                <w:kern w:val="0"/>
                <w:lang w:eastAsia="en-US" w:bidi="ar-SA"/>
              </w:rPr>
              <w:t xml:space="preserve"> – przypomnien</w:t>
            </w:r>
            <w:r>
              <w:rPr>
                <w:rFonts w:eastAsia="Century751No2EU-Normal" w:cs="Times New Roman"/>
                <w:kern w:val="0"/>
                <w:lang w:eastAsia="en-US" w:bidi="ar-SA"/>
              </w:rPr>
              <w:t xml:space="preserve">ie piosenki związanej z ekologią, </w:t>
            </w:r>
            <w:r w:rsidRPr="00386959">
              <w:rPr>
                <w:rFonts w:eastAsia="Century751No2EU-Normal" w:cs="Times New Roman"/>
                <w:kern w:val="0"/>
                <w:lang w:eastAsia="en-US" w:bidi="ar-SA"/>
              </w:rPr>
              <w:t>dbaniem o czyste powietrze. Dziecko swobodnie porusza</w:t>
            </w:r>
            <w:r>
              <w:rPr>
                <w:rFonts w:eastAsia="Century751No2EU-Normal" w:cs="Times New Roman"/>
                <w:kern w:val="0"/>
                <w:lang w:eastAsia="en-US" w:bidi="ar-SA"/>
              </w:rPr>
              <w:t xml:space="preserve"> się do muzyki i śpiewa</w:t>
            </w:r>
            <w:r w:rsidRPr="00386959">
              <w:rPr>
                <w:rFonts w:eastAsia="Century751No2EU-Normal" w:cs="Times New Roman"/>
                <w:kern w:val="0"/>
                <w:lang w:eastAsia="en-US" w:bidi="ar-SA"/>
              </w:rPr>
              <w:t xml:space="preserve"> tekst piosenki</w:t>
            </w:r>
            <w:r>
              <w:rPr>
                <w:rFonts w:eastAsia="Century751No2EU-Normal" w:cs="Times New Roman"/>
                <w:kern w:val="0"/>
                <w:lang w:eastAsia="en-US" w:bidi="ar-SA"/>
              </w:rPr>
              <w:t>.</w:t>
            </w:r>
          </w:p>
        </w:tc>
      </w:tr>
      <w:tr w:rsidR="00E75FE6" w:rsidTr="00F05DF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E6" w:rsidRDefault="00E75FE6" w:rsidP="00F05DFC">
            <w:pPr>
              <w:pStyle w:val="TableContents"/>
            </w:pPr>
            <w:r>
              <w:lastRenderedPageBreak/>
              <w:t>Link do materiałów ,</w:t>
            </w:r>
          </w:p>
          <w:p w:rsidR="00E75FE6" w:rsidRDefault="00E75FE6" w:rsidP="00F05DFC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E6" w:rsidRDefault="000D753D" w:rsidP="00F05DFC">
            <w:pPr>
              <w:pStyle w:val="TableContents"/>
            </w:pPr>
            <w:hyperlink r:id="rId6" w:history="1">
              <w:r w:rsidRPr="000D753D">
                <w:rPr>
                  <w:rStyle w:val="Hyperlink"/>
                </w:rPr>
                <w:t>Opowiadanie „Balonik”</w:t>
              </w:r>
            </w:hyperlink>
            <w:r>
              <w:t xml:space="preserve"> – wersja do słuchania</w:t>
            </w:r>
          </w:p>
          <w:p w:rsidR="000D753D" w:rsidRDefault="000D753D" w:rsidP="00F05DFC">
            <w:pPr>
              <w:pStyle w:val="TableContents"/>
            </w:pPr>
            <w:hyperlink r:id="rId7" w:history="1">
              <w:r w:rsidRPr="000D753D">
                <w:rPr>
                  <w:rStyle w:val="Hyperlink"/>
                </w:rPr>
                <w:t>Opowiadanie „Balonik”</w:t>
              </w:r>
            </w:hyperlink>
            <w:r>
              <w:t xml:space="preserve"> – wersja do czytania</w:t>
            </w:r>
          </w:p>
          <w:p w:rsidR="00872107" w:rsidRDefault="00872107" w:rsidP="00F05DFC">
            <w:pPr>
              <w:pStyle w:val="TableContents"/>
            </w:pPr>
            <w:hyperlink r:id="rId8" w:history="1">
              <w:r w:rsidRPr="00386959">
                <w:rPr>
                  <w:rStyle w:val="Hyperlink"/>
                </w:rPr>
                <w:t>„Ekologa znak”</w:t>
              </w:r>
            </w:hyperlink>
            <w:r>
              <w:t xml:space="preserve"> - piosenka</w:t>
            </w:r>
            <w:bookmarkStart w:id="0" w:name="_GoBack"/>
            <w:bookmarkEnd w:id="0"/>
          </w:p>
        </w:tc>
      </w:tr>
      <w:tr w:rsidR="00E75FE6" w:rsidTr="00F05DF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FE6" w:rsidRDefault="00E75FE6" w:rsidP="00F05DFC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3AF0" w:rsidRDefault="00743AF0" w:rsidP="00743AF0">
            <w:pPr>
              <w:pStyle w:val="TableContents"/>
              <w:numPr>
                <w:ilvl w:val="0"/>
                <w:numId w:val="5"/>
              </w:numPr>
              <w:ind w:left="457" w:hanging="339"/>
            </w:pPr>
            <w:r>
              <w:t>Obszar fizyczny:</w:t>
            </w:r>
          </w:p>
          <w:p w:rsidR="00743AF0" w:rsidRDefault="00743AF0" w:rsidP="00743AF0">
            <w:pPr>
              <w:pStyle w:val="TableContents"/>
            </w:pPr>
            <w:r>
              <w:t>- uczestniczy w zabawach ruchowych, w tym rytmicznych, muzycznych, naśladowczych, z przyborami lub bez nich (5)</w:t>
            </w:r>
          </w:p>
          <w:p w:rsidR="00743AF0" w:rsidRDefault="00743AF0" w:rsidP="00743AF0">
            <w:pPr>
              <w:pStyle w:val="TableContents"/>
              <w:numPr>
                <w:ilvl w:val="0"/>
                <w:numId w:val="5"/>
              </w:numPr>
              <w:ind w:left="457" w:hanging="339"/>
            </w:pPr>
            <w:r>
              <w:t>Obszar emocjonalny:</w:t>
            </w:r>
          </w:p>
          <w:p w:rsidR="00743AF0" w:rsidRDefault="00743AF0" w:rsidP="00743AF0">
            <w:pPr>
              <w:pStyle w:val="TableContents"/>
            </w:pPr>
            <w:r>
              <w:t>- rozróżnia emocje i uczucia przyjemne i nieprzyjemne, ma świadomość, że odczuwają i przeżywają je wszyscy ludzie (6)</w:t>
            </w:r>
          </w:p>
          <w:p w:rsidR="00743AF0" w:rsidRDefault="00743AF0" w:rsidP="00743AF0">
            <w:pPr>
              <w:pStyle w:val="TableContents"/>
              <w:numPr>
                <w:ilvl w:val="0"/>
                <w:numId w:val="5"/>
              </w:numPr>
              <w:ind w:left="457" w:hanging="339"/>
            </w:pPr>
            <w:r>
              <w:t>Obszar społeczny:</w:t>
            </w:r>
          </w:p>
          <w:p w:rsidR="00743AF0" w:rsidRDefault="00743AF0" w:rsidP="00743AF0">
            <w:pPr>
              <w:pStyle w:val="TableContents"/>
            </w:pPr>
            <w:r>
              <w:t>- odczuwa więź z osobami bliskimi</w:t>
            </w:r>
          </w:p>
          <w:p w:rsidR="00743AF0" w:rsidRDefault="00743AF0" w:rsidP="00743AF0">
            <w:pPr>
              <w:pStyle w:val="TableContents"/>
              <w:numPr>
                <w:ilvl w:val="0"/>
                <w:numId w:val="5"/>
              </w:numPr>
              <w:ind w:left="457" w:hanging="339"/>
            </w:pPr>
            <w:r>
              <w:t xml:space="preserve"> Obszar poznawczy:</w:t>
            </w:r>
          </w:p>
          <w:p w:rsidR="00743AF0" w:rsidRDefault="00743AF0" w:rsidP="00743AF0">
            <w:pPr>
              <w:pStyle w:val="TableContents"/>
            </w:pPr>
            <w:r>
              <w:t>– uważnie słucha opowiadania i potrafi udzielić</w:t>
            </w:r>
          </w:p>
          <w:p w:rsidR="00743AF0" w:rsidRDefault="00743AF0" w:rsidP="00743AF0">
            <w:pPr>
              <w:pStyle w:val="TableContents"/>
            </w:pPr>
            <w:r>
              <w:t>odpowiedzi na pytania dotyczące treści</w:t>
            </w:r>
          </w:p>
          <w:p w:rsidR="00743AF0" w:rsidRDefault="00743AF0" w:rsidP="00743AF0">
            <w:pPr>
              <w:pStyle w:val="TableContents"/>
            </w:pPr>
            <w:r>
              <w:t>– dostrzega zagrożenia ekologiczne na naszej</w:t>
            </w:r>
          </w:p>
          <w:p w:rsidR="00743AF0" w:rsidRDefault="00743AF0" w:rsidP="00743AF0">
            <w:pPr>
              <w:pStyle w:val="TableContents"/>
            </w:pPr>
            <w:r>
              <w:t>planecie wpływające na czystość powietrza</w:t>
            </w:r>
          </w:p>
          <w:p w:rsidR="00743AF0" w:rsidRDefault="00743AF0" w:rsidP="00743AF0">
            <w:pPr>
              <w:pStyle w:val="TableContents"/>
            </w:pPr>
            <w:r>
              <w:t>– zna niektóre sposoby eliminowania ww. zagrożeń</w:t>
            </w:r>
          </w:p>
          <w:p w:rsidR="00743AF0" w:rsidRDefault="00743AF0" w:rsidP="00743AF0">
            <w:pPr>
              <w:pStyle w:val="TableContents"/>
            </w:pPr>
            <w:r>
              <w:t>– wykazuje się kreatywnością i płynnością mówienia</w:t>
            </w:r>
          </w:p>
          <w:p w:rsidR="00743AF0" w:rsidRDefault="00743AF0" w:rsidP="00743AF0">
            <w:pPr>
              <w:pStyle w:val="TableContents"/>
            </w:pPr>
            <w:r>
              <w:t>podczas układania twórczych opowiadań</w:t>
            </w:r>
          </w:p>
          <w:p w:rsidR="00743AF0" w:rsidRDefault="00743AF0" w:rsidP="00743AF0">
            <w:pPr>
              <w:pStyle w:val="TableContents"/>
            </w:pPr>
            <w:r>
              <w:t>– doskonali orientację na kartce podczas</w:t>
            </w:r>
          </w:p>
          <w:p w:rsidR="00E75FE6" w:rsidRDefault="00743AF0" w:rsidP="00872107">
            <w:pPr>
              <w:pStyle w:val="TableContents"/>
            </w:pPr>
            <w:r>
              <w:t>w</w:t>
            </w:r>
            <w:r w:rsidR="00872107">
              <w:t>ykonywania powietrznych zabawek.</w:t>
            </w:r>
          </w:p>
        </w:tc>
      </w:tr>
    </w:tbl>
    <w:p w:rsidR="00E75FE6" w:rsidRDefault="00E75FE6" w:rsidP="00E75FE6">
      <w:pPr>
        <w:pStyle w:val="Standard"/>
      </w:pPr>
    </w:p>
    <w:p w:rsidR="00E75FE6" w:rsidRDefault="00E75FE6" w:rsidP="00E75FE6">
      <w:pPr>
        <w:pStyle w:val="Standard"/>
      </w:pPr>
      <w:r>
        <w:t>Opracowała: Aleksandra Gwozdowska</w:t>
      </w:r>
      <w:r w:rsidR="00743AF0">
        <w:t>, Martyna Dobrołowicz</w:t>
      </w:r>
    </w:p>
    <w:p w:rsidR="00DE667B" w:rsidRDefault="00872107"/>
    <w:sectPr w:rsidR="00DE667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751No2EU-Normal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898"/>
    <w:multiLevelType w:val="hybridMultilevel"/>
    <w:tmpl w:val="274A91AE"/>
    <w:lvl w:ilvl="0" w:tplc="32F2F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57C31"/>
    <w:multiLevelType w:val="hybridMultilevel"/>
    <w:tmpl w:val="E57A3074"/>
    <w:lvl w:ilvl="0" w:tplc="25967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54E"/>
    <w:multiLevelType w:val="multilevel"/>
    <w:tmpl w:val="D42AE7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201BF"/>
    <w:multiLevelType w:val="multilevel"/>
    <w:tmpl w:val="66EA9F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6CE130A9"/>
    <w:multiLevelType w:val="hybridMultilevel"/>
    <w:tmpl w:val="E57A3074"/>
    <w:lvl w:ilvl="0" w:tplc="25967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5B8D"/>
    <w:multiLevelType w:val="hybridMultilevel"/>
    <w:tmpl w:val="66BA8B0E"/>
    <w:lvl w:ilvl="0" w:tplc="F88498F4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51025"/>
    <w:multiLevelType w:val="hybridMultilevel"/>
    <w:tmpl w:val="E57A3074"/>
    <w:lvl w:ilvl="0" w:tplc="25967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E6"/>
    <w:rsid w:val="000D753D"/>
    <w:rsid w:val="00130409"/>
    <w:rsid w:val="002A4470"/>
    <w:rsid w:val="005C28B8"/>
    <w:rsid w:val="00672E7F"/>
    <w:rsid w:val="00743AF0"/>
    <w:rsid w:val="00872107"/>
    <w:rsid w:val="00B66237"/>
    <w:rsid w:val="00BB12D4"/>
    <w:rsid w:val="00D10C68"/>
    <w:rsid w:val="00E75FE6"/>
    <w:rsid w:val="00F7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3A57"/>
  <w15:chartTrackingRefBased/>
  <w15:docId w15:val="{1B72B115-FDFF-49E9-BD02-59483429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5FE6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75F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5FE6"/>
    <w:pPr>
      <w:suppressLineNumbers/>
    </w:pPr>
  </w:style>
  <w:style w:type="paragraph" w:styleId="ListParagraph">
    <w:name w:val="List Paragraph"/>
    <w:basedOn w:val="Normal"/>
    <w:uiPriority w:val="34"/>
    <w:qFormat/>
    <w:rsid w:val="00D10C6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0D7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EDy5UiR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ziecko.pl/czas_wolny/1,80259,3897799,baloni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WEcYMmMYz0" TargetMode="External"/><Relationship Id="rId5" Type="http://schemas.openxmlformats.org/officeDocument/2006/relationships/hyperlink" Target="https://tuptuptup.org.pl/wp-content/uploads/2018/03/quiz-1236x927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Nanana</dc:creator>
  <cp:keywords/>
  <dc:description/>
  <cp:lastModifiedBy>Aleksandra Nanana</cp:lastModifiedBy>
  <cp:revision>3</cp:revision>
  <dcterms:created xsi:type="dcterms:W3CDTF">2021-04-16T09:29:00Z</dcterms:created>
  <dcterms:modified xsi:type="dcterms:W3CDTF">2021-04-16T10:07:00Z</dcterms:modified>
</cp:coreProperties>
</file>