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4894" w14:textId="77777777" w:rsidR="008E01D6" w:rsidRPr="0077712E" w:rsidRDefault="0047491C" w:rsidP="0077712E">
      <w:pPr>
        <w:shd w:val="clear" w:color="auto" w:fill="FFFFFF"/>
        <w:rPr>
          <w:rFonts w:asciiTheme="minorHAnsi" w:hAnsiTheme="minorHAnsi" w:cstheme="minorHAnsi"/>
          <w:b/>
          <w:bCs/>
          <w:color w:val="050505"/>
          <w:lang w:eastAsia="sk-SK"/>
        </w:rPr>
      </w:pPr>
      <w:r w:rsidRPr="0077712E">
        <w:rPr>
          <w:rFonts w:asciiTheme="minorHAnsi" w:hAnsiTheme="minorHAnsi" w:cstheme="minorHAnsi"/>
          <w:b/>
          <w:bCs/>
          <w:color w:val="050505"/>
          <w:lang w:eastAsia="sk-SK"/>
        </w:rPr>
        <w:t xml:space="preserve">Vážení rodičia a zákonní zástupcovia, </w:t>
      </w:r>
    </w:p>
    <w:p w14:paraId="797016E0" w14:textId="77777777" w:rsidR="0047491C" w:rsidRPr="0077712E" w:rsidRDefault="0047491C" w:rsidP="0077712E">
      <w:pPr>
        <w:shd w:val="clear" w:color="auto" w:fill="FFFFFF"/>
        <w:rPr>
          <w:rFonts w:asciiTheme="minorHAnsi" w:hAnsiTheme="minorHAnsi" w:cstheme="minorHAnsi"/>
          <w:bCs/>
          <w:color w:val="050505"/>
          <w:lang w:eastAsia="sk-SK"/>
        </w:rPr>
      </w:pPr>
      <w:r w:rsidRPr="0077712E">
        <w:rPr>
          <w:rFonts w:asciiTheme="minorHAnsi" w:hAnsiTheme="minorHAnsi" w:cstheme="minorHAnsi"/>
          <w:bCs/>
          <w:color w:val="050505"/>
          <w:lang w:eastAsia="sk-SK"/>
        </w:rPr>
        <w:t>iste ste zaregistrovali, že v súčasnosti prebieha druhá fáza Sčítania obyvateľov, domov a bytov 2021 – asistované sčítanie.</w:t>
      </w:r>
    </w:p>
    <w:p w14:paraId="5C2A89A8" w14:textId="77777777" w:rsidR="0047491C" w:rsidRPr="0077712E" w:rsidRDefault="0047491C" w:rsidP="0077712E">
      <w:pPr>
        <w:shd w:val="clear" w:color="auto" w:fill="FFFFFF"/>
        <w:rPr>
          <w:rFonts w:asciiTheme="minorHAnsi" w:hAnsiTheme="minorHAnsi" w:cstheme="minorHAnsi"/>
          <w:bCs/>
          <w:color w:val="050505"/>
          <w:lang w:eastAsia="sk-SK"/>
        </w:rPr>
      </w:pPr>
      <w:r w:rsidRPr="0077712E">
        <w:rPr>
          <w:rFonts w:asciiTheme="minorHAnsi" w:hAnsiTheme="minorHAnsi" w:cstheme="minorHAnsi"/>
          <w:bCs/>
          <w:color w:val="050505"/>
          <w:lang w:eastAsia="sk-SK"/>
        </w:rPr>
        <w:t>Tento typ sčítania je primárn</w:t>
      </w:r>
      <w:r w:rsidR="0077712E" w:rsidRPr="0077712E">
        <w:rPr>
          <w:rFonts w:asciiTheme="minorHAnsi" w:hAnsiTheme="minorHAnsi" w:cstheme="minorHAnsi"/>
          <w:bCs/>
          <w:color w:val="050505"/>
          <w:lang w:eastAsia="sk-SK"/>
        </w:rPr>
        <w:t xml:space="preserve">e určený tým, ktorí sa nemohli alebo </w:t>
      </w:r>
      <w:r w:rsidRPr="0077712E">
        <w:rPr>
          <w:rFonts w:asciiTheme="minorHAnsi" w:hAnsiTheme="minorHAnsi" w:cstheme="minorHAnsi"/>
          <w:bCs/>
          <w:color w:val="050505"/>
          <w:lang w:eastAsia="sk-SK"/>
        </w:rPr>
        <w:t>nedokázali</w:t>
      </w:r>
      <w:r w:rsidR="0077712E" w:rsidRPr="0077712E">
        <w:rPr>
          <w:rFonts w:asciiTheme="minorHAnsi" w:hAnsiTheme="minorHAnsi" w:cstheme="minorHAnsi"/>
          <w:bCs/>
          <w:color w:val="050505"/>
          <w:lang w:eastAsia="sk-SK"/>
        </w:rPr>
        <w:t xml:space="preserve"> sčítať sami, no je to aj možnosť sčítať sa pre tých, ktorí sa nestihli, či zabudli sčítať elektronicky. </w:t>
      </w:r>
    </w:p>
    <w:p w14:paraId="66EFDCA7" w14:textId="77777777" w:rsidR="0077712E" w:rsidRPr="0077712E" w:rsidRDefault="0077712E" w:rsidP="0077712E">
      <w:pPr>
        <w:shd w:val="clear" w:color="auto" w:fill="FFFFFF"/>
        <w:rPr>
          <w:rFonts w:asciiTheme="minorHAnsi" w:hAnsiTheme="minorHAnsi" w:cstheme="minorHAnsi"/>
          <w:bCs/>
          <w:color w:val="050505"/>
          <w:lang w:eastAsia="sk-SK"/>
        </w:rPr>
      </w:pPr>
      <w:r w:rsidRPr="0077712E">
        <w:rPr>
          <w:rFonts w:asciiTheme="minorHAnsi" w:hAnsiTheme="minorHAnsi" w:cstheme="minorHAnsi"/>
          <w:bCs/>
          <w:color w:val="050505"/>
          <w:lang w:eastAsia="sk-SK"/>
        </w:rPr>
        <w:t>V prvej fáze sčítania sa k Starému Mestu prihlásilo 40 225 obyvateľov. Ak ste medzi nimi, ďakujeme vám. Ak nie, budeme vám veľmi vďační, keď sa „</w:t>
      </w:r>
      <w:proofErr w:type="spellStart"/>
      <w:r w:rsidRPr="0077712E">
        <w:rPr>
          <w:rFonts w:asciiTheme="minorHAnsi" w:hAnsiTheme="minorHAnsi" w:cstheme="minorHAnsi"/>
          <w:bCs/>
          <w:color w:val="050505"/>
          <w:lang w:eastAsia="sk-SK"/>
        </w:rPr>
        <w:t>dosčítate</w:t>
      </w:r>
      <w:proofErr w:type="spellEnd"/>
      <w:r w:rsidRPr="0077712E">
        <w:rPr>
          <w:rFonts w:asciiTheme="minorHAnsi" w:hAnsiTheme="minorHAnsi" w:cstheme="minorHAnsi"/>
          <w:bCs/>
          <w:color w:val="050505"/>
          <w:lang w:eastAsia="sk-SK"/>
        </w:rPr>
        <w:t xml:space="preserve">“ v druhej fáze. </w:t>
      </w:r>
    </w:p>
    <w:p w14:paraId="1AF0DEB8" w14:textId="77777777" w:rsidR="0077712E" w:rsidRPr="0077712E" w:rsidRDefault="0077712E" w:rsidP="0077712E">
      <w:pPr>
        <w:shd w:val="clear" w:color="auto" w:fill="FFFFFF"/>
        <w:rPr>
          <w:rFonts w:asciiTheme="minorHAnsi" w:hAnsiTheme="minorHAnsi" w:cstheme="minorHAnsi"/>
          <w:bCs/>
          <w:color w:val="050505"/>
          <w:lang w:eastAsia="sk-SK"/>
        </w:rPr>
      </w:pPr>
      <w:r w:rsidRPr="0077712E">
        <w:rPr>
          <w:rFonts w:asciiTheme="minorHAnsi" w:hAnsiTheme="minorHAnsi" w:cstheme="minorHAnsi"/>
          <w:bCs/>
          <w:color w:val="050505"/>
          <w:lang w:eastAsia="sk-SK"/>
        </w:rPr>
        <w:t xml:space="preserve">Obraciame sa na vás aj preto, lebo predbežné výsledky z elektronické sčítania naznačujú, že rodičia nesčítali svoje deti. Teda – že za </w:t>
      </w:r>
      <w:proofErr w:type="spellStart"/>
      <w:r w:rsidRPr="0077712E">
        <w:rPr>
          <w:rFonts w:asciiTheme="minorHAnsi" w:hAnsiTheme="minorHAnsi" w:cstheme="minorHAnsi"/>
          <w:bCs/>
          <w:color w:val="050505"/>
          <w:lang w:eastAsia="sk-SK"/>
        </w:rPr>
        <w:t>ne</w:t>
      </w:r>
      <w:proofErr w:type="spellEnd"/>
      <w:r w:rsidRPr="0077712E">
        <w:rPr>
          <w:rFonts w:asciiTheme="minorHAnsi" w:hAnsiTheme="minorHAnsi" w:cstheme="minorHAnsi"/>
          <w:bCs/>
          <w:color w:val="050505"/>
          <w:lang w:eastAsia="sk-SK"/>
        </w:rPr>
        <w:t xml:space="preserve"> nevyplnili sčítacie formuláre, ale len označili vo svojich formulároch, že deti majú.</w:t>
      </w:r>
    </w:p>
    <w:p w14:paraId="259CE979" w14:textId="77777777" w:rsidR="0077712E" w:rsidRPr="0077712E" w:rsidRDefault="0077712E" w:rsidP="0077712E">
      <w:pPr>
        <w:rPr>
          <w:rFonts w:asciiTheme="minorHAnsi" w:hAnsiTheme="minorHAnsi" w:cstheme="minorHAnsi"/>
        </w:rPr>
      </w:pPr>
      <w:r w:rsidRPr="0077712E">
        <w:rPr>
          <w:rFonts w:asciiTheme="minorHAnsi" w:hAnsiTheme="minorHAnsi" w:cstheme="minorHAnsi"/>
          <w:bCs/>
          <w:color w:val="050505"/>
          <w:lang w:eastAsia="sk-SK"/>
        </w:rPr>
        <w:t xml:space="preserve">Chceme vás preto poprosiť – ak sa vám to náhodou stalo – aby ste svoje deti prišli sčítať na naše kontaktné miesta. V Starom Meste sme ich vytvorili päť: </w:t>
      </w:r>
      <w:r w:rsidRPr="0077712E">
        <w:rPr>
          <w:rFonts w:asciiTheme="minorHAnsi" w:hAnsiTheme="minorHAnsi" w:cstheme="minorHAnsi"/>
        </w:rPr>
        <w:t xml:space="preserve">Miestny úrad, Vajanského nábrežie 3, </w:t>
      </w:r>
    </w:p>
    <w:p w14:paraId="0FB59C61" w14:textId="154C8C4F" w:rsidR="0077712E" w:rsidRDefault="0077712E" w:rsidP="0077712E">
      <w:pPr>
        <w:rPr>
          <w:rFonts w:asciiTheme="minorHAnsi" w:hAnsiTheme="minorHAnsi" w:cstheme="minorHAnsi"/>
        </w:rPr>
      </w:pPr>
      <w:r w:rsidRPr="0077712E">
        <w:rPr>
          <w:rFonts w:asciiTheme="minorHAnsi" w:hAnsiTheme="minorHAnsi" w:cstheme="minorHAnsi"/>
        </w:rPr>
        <w:t xml:space="preserve">Staromestská knižnica, Panenská 1, Zichyho palác, </w:t>
      </w:r>
      <w:proofErr w:type="spellStart"/>
      <w:r w:rsidRPr="0077712E">
        <w:rPr>
          <w:rFonts w:asciiTheme="minorHAnsi" w:hAnsiTheme="minorHAnsi" w:cstheme="minorHAnsi"/>
        </w:rPr>
        <w:t>Ventúrska</w:t>
      </w:r>
      <w:proofErr w:type="spellEnd"/>
      <w:r w:rsidRPr="0077712E">
        <w:rPr>
          <w:rFonts w:asciiTheme="minorHAnsi" w:hAnsiTheme="minorHAnsi" w:cstheme="minorHAnsi"/>
        </w:rPr>
        <w:t xml:space="preserve"> 9, Staromestské centrum kultúry a vzdelávania, Gaštanová 19 a Staromestské centrum kultúry a vzdelávania, Školská 14</w:t>
      </w:r>
      <w:r>
        <w:rPr>
          <w:rFonts w:asciiTheme="minorHAnsi" w:hAnsiTheme="minorHAnsi" w:cstheme="minorHAnsi"/>
        </w:rPr>
        <w:t>.</w:t>
      </w:r>
    </w:p>
    <w:p w14:paraId="34AF7D07" w14:textId="33DEEA01" w:rsidR="00CA3726" w:rsidRDefault="00CA3726" w:rsidP="007771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Asistované sčítanie potrvá do 13. júna.</w:t>
      </w:r>
    </w:p>
    <w:p w14:paraId="453CEB69" w14:textId="18CFFC58" w:rsidR="0077712E" w:rsidRDefault="00387F67" w:rsidP="007771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Kontaktujte nás na tel. č. +421 5924 6421</w:t>
      </w:r>
      <w:r w:rsidR="00EC570C">
        <w:rPr>
          <w:rFonts w:asciiTheme="minorHAnsi" w:hAnsiTheme="minorHAnsi" w:cstheme="minorHAnsi"/>
        </w:rPr>
        <w:t xml:space="preserve"> alebo na mail scitanie@staremesto.sk.</w:t>
      </w:r>
    </w:p>
    <w:p w14:paraId="4D20017F" w14:textId="77777777" w:rsidR="0077712E" w:rsidRDefault="0077712E" w:rsidP="007771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Ďakujeme vám.</w:t>
      </w:r>
    </w:p>
    <w:p w14:paraId="5FE6439F" w14:textId="77777777" w:rsidR="0077712E" w:rsidRDefault="0077712E" w:rsidP="007771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Mestská časť Bratislava-Staré Mesto</w:t>
      </w:r>
    </w:p>
    <w:p w14:paraId="1FBD067A" w14:textId="77777777" w:rsidR="0077712E" w:rsidRDefault="0077712E" w:rsidP="0077712E">
      <w:pPr>
        <w:rPr>
          <w:rFonts w:cstheme="minorHAnsi"/>
        </w:rPr>
      </w:pPr>
    </w:p>
    <w:p w14:paraId="31AE3663" w14:textId="77777777" w:rsidR="0077712E" w:rsidRDefault="0077712E" w:rsidP="0077712E">
      <w:pPr>
        <w:rPr>
          <w:rFonts w:cstheme="minorHAnsi"/>
        </w:rPr>
      </w:pPr>
    </w:p>
    <w:p w14:paraId="0369330F" w14:textId="77777777" w:rsidR="0077712E" w:rsidRPr="00996A05" w:rsidRDefault="0077712E" w:rsidP="0077712E">
      <w:pPr>
        <w:rPr>
          <w:rFonts w:cstheme="minorHAnsi"/>
        </w:rPr>
      </w:pPr>
      <w:r w:rsidRPr="00996A05">
        <w:rPr>
          <w:rFonts w:cstheme="minorHAnsi"/>
          <w:b/>
          <w:u w:val="single"/>
        </w:rPr>
        <w:t>Asistované sčítanie obyvateľov – úradné hodiny na kontaktných miestach</w:t>
      </w:r>
      <w:r w:rsidRPr="00996A05">
        <w:rPr>
          <w:rFonts w:cstheme="minorHAnsi"/>
        </w:rPr>
        <w:t xml:space="preserve"> </w:t>
      </w:r>
      <w:r>
        <w:rPr>
          <w:rFonts w:cstheme="minorHAnsi"/>
        </w:rPr>
        <w:t xml:space="preserve">(pred návštevou si platnosť overte na tel. č. </w:t>
      </w:r>
      <w:r w:rsidRPr="00996A05">
        <w:rPr>
          <w:rStyle w:val="Vrazn"/>
          <w:rFonts w:cstheme="minorHAnsi"/>
          <w:b w:val="0"/>
          <w:color w:val="484848"/>
          <w:shd w:val="clear" w:color="auto" w:fill="FFFFFF"/>
        </w:rPr>
        <w:t>+421 2 5924 6421)</w:t>
      </w:r>
      <w:r>
        <w:rPr>
          <w:rStyle w:val="Vrazn"/>
          <w:rFonts w:cstheme="minorHAnsi"/>
          <w:color w:val="484848"/>
          <w:shd w:val="clear" w:color="auto" w:fill="FFFFFF"/>
        </w:rPr>
        <w:t xml:space="preserve"> </w:t>
      </w:r>
    </w:p>
    <w:p w14:paraId="75D877AD" w14:textId="77777777" w:rsidR="0077712E" w:rsidRDefault="0077712E" w:rsidP="0077712E">
      <w:pPr>
        <w:rPr>
          <w:rFonts w:cstheme="minorHAnsi"/>
          <w:b/>
        </w:rPr>
      </w:pPr>
    </w:p>
    <w:p w14:paraId="0C740EA7" w14:textId="77777777" w:rsidR="0077712E" w:rsidRPr="00C944DE" w:rsidRDefault="0077712E" w:rsidP="0077712E">
      <w:pPr>
        <w:rPr>
          <w:rFonts w:cstheme="minorHAnsi"/>
          <w:b/>
        </w:rPr>
      </w:pPr>
      <w:r w:rsidRPr="00C944DE">
        <w:rPr>
          <w:rFonts w:cstheme="minorHAnsi"/>
          <w:b/>
        </w:rPr>
        <w:t>Miestny úrad Bratislava-Staré Mesto, Vajanského nábrežie 3</w:t>
      </w:r>
    </w:p>
    <w:p w14:paraId="5B62D83C" w14:textId="77777777" w:rsidR="0077712E" w:rsidRDefault="0077712E" w:rsidP="0077712E">
      <w:pPr>
        <w:rPr>
          <w:rFonts w:cstheme="minorHAnsi"/>
        </w:rPr>
      </w:pPr>
      <w:r>
        <w:rPr>
          <w:rFonts w:cstheme="minorHAnsi"/>
        </w:rPr>
        <w:t>Pondelok</w:t>
      </w:r>
      <w:r>
        <w:rPr>
          <w:rFonts w:cstheme="minorHAnsi"/>
        </w:rPr>
        <w:tab/>
        <w:t>8.00 – 17.00</w:t>
      </w:r>
    </w:p>
    <w:p w14:paraId="7A0E5F25" w14:textId="77777777" w:rsidR="0077712E" w:rsidRDefault="0077712E" w:rsidP="0077712E">
      <w:pPr>
        <w:rPr>
          <w:rFonts w:cstheme="minorHAnsi"/>
        </w:rPr>
      </w:pPr>
      <w:r>
        <w:rPr>
          <w:rFonts w:cstheme="minorHAnsi"/>
        </w:rPr>
        <w:t>Utorok</w:t>
      </w:r>
      <w:r>
        <w:rPr>
          <w:rFonts w:cstheme="minorHAnsi"/>
        </w:rPr>
        <w:tab/>
      </w:r>
      <w:r>
        <w:rPr>
          <w:rFonts w:cstheme="minorHAnsi"/>
        </w:rPr>
        <w:tab/>
        <w:t>8.00 – 15.00</w:t>
      </w:r>
    </w:p>
    <w:p w14:paraId="1464F71F" w14:textId="77777777" w:rsidR="0077712E" w:rsidRDefault="0077712E" w:rsidP="0077712E">
      <w:pPr>
        <w:rPr>
          <w:rFonts w:cstheme="minorHAnsi"/>
        </w:rPr>
      </w:pPr>
      <w:r>
        <w:rPr>
          <w:rFonts w:cstheme="minorHAnsi"/>
        </w:rPr>
        <w:t>Streda</w:t>
      </w:r>
      <w:r>
        <w:rPr>
          <w:rFonts w:cstheme="minorHAnsi"/>
        </w:rPr>
        <w:tab/>
      </w:r>
      <w:r>
        <w:rPr>
          <w:rFonts w:cstheme="minorHAnsi"/>
        </w:rPr>
        <w:tab/>
        <w:t>8.00 – 17.00</w:t>
      </w:r>
    </w:p>
    <w:p w14:paraId="00690A4D" w14:textId="77777777" w:rsidR="0077712E" w:rsidRDefault="0077712E" w:rsidP="0077712E">
      <w:pPr>
        <w:rPr>
          <w:rFonts w:cstheme="minorHAnsi"/>
        </w:rPr>
      </w:pPr>
      <w:r>
        <w:rPr>
          <w:rFonts w:cstheme="minorHAnsi"/>
        </w:rPr>
        <w:t>Štvrtok</w:t>
      </w:r>
      <w:r>
        <w:rPr>
          <w:rFonts w:cstheme="minorHAnsi"/>
        </w:rPr>
        <w:tab/>
      </w:r>
      <w:r>
        <w:rPr>
          <w:rFonts w:cstheme="minorHAnsi"/>
        </w:rPr>
        <w:tab/>
        <w:t>8.00 – 15.00</w:t>
      </w:r>
    </w:p>
    <w:p w14:paraId="58BCDBA0" w14:textId="77777777" w:rsidR="0077712E" w:rsidRDefault="0077712E" w:rsidP="0077712E">
      <w:pPr>
        <w:rPr>
          <w:rFonts w:cstheme="minorHAnsi"/>
        </w:rPr>
      </w:pPr>
      <w:r>
        <w:rPr>
          <w:rFonts w:cstheme="minorHAnsi"/>
        </w:rPr>
        <w:t>Piatok</w:t>
      </w:r>
      <w:r>
        <w:rPr>
          <w:rFonts w:cstheme="minorHAnsi"/>
        </w:rPr>
        <w:tab/>
      </w:r>
      <w:r>
        <w:rPr>
          <w:rFonts w:cstheme="minorHAnsi"/>
        </w:rPr>
        <w:tab/>
        <w:t>8.00 – 13.30</w:t>
      </w:r>
    </w:p>
    <w:p w14:paraId="6042770B" w14:textId="77777777" w:rsidR="0077712E" w:rsidRDefault="0077712E" w:rsidP="0077712E">
      <w:pPr>
        <w:rPr>
          <w:rFonts w:cstheme="minorHAnsi"/>
        </w:rPr>
      </w:pPr>
    </w:p>
    <w:p w14:paraId="70DDDB20" w14:textId="77777777" w:rsidR="0077712E" w:rsidRPr="00C944DE" w:rsidRDefault="0077712E" w:rsidP="0077712E">
      <w:pPr>
        <w:rPr>
          <w:rFonts w:cstheme="minorHAnsi"/>
          <w:b/>
        </w:rPr>
      </w:pPr>
      <w:r w:rsidRPr="00C944DE">
        <w:rPr>
          <w:rFonts w:cstheme="minorHAnsi"/>
          <w:b/>
        </w:rPr>
        <w:t>Staromestská knižnica, Pan</w:t>
      </w:r>
      <w:r>
        <w:rPr>
          <w:rFonts w:cstheme="minorHAnsi"/>
          <w:b/>
        </w:rPr>
        <w:t>en</w:t>
      </w:r>
      <w:r w:rsidRPr="00C944DE">
        <w:rPr>
          <w:rFonts w:cstheme="minorHAnsi"/>
          <w:b/>
        </w:rPr>
        <w:t>ská 1</w:t>
      </w:r>
    </w:p>
    <w:p w14:paraId="0A2C5DAE" w14:textId="37F41BFE" w:rsidR="0077712E" w:rsidRDefault="0077712E" w:rsidP="0077712E">
      <w:pPr>
        <w:rPr>
          <w:rFonts w:cstheme="minorHAnsi"/>
        </w:rPr>
      </w:pPr>
      <w:r>
        <w:rPr>
          <w:rFonts w:cstheme="minorHAnsi"/>
        </w:rPr>
        <w:t>Pondelok</w:t>
      </w:r>
      <w:r>
        <w:rPr>
          <w:rFonts w:cstheme="minorHAnsi"/>
        </w:rPr>
        <w:tab/>
      </w:r>
      <w:r w:rsidR="0085400C">
        <w:rPr>
          <w:rFonts w:cstheme="minorHAnsi"/>
        </w:rPr>
        <w:t>11</w:t>
      </w:r>
      <w:r>
        <w:rPr>
          <w:rFonts w:cstheme="minorHAnsi"/>
        </w:rPr>
        <w:t>.00 – 18.30</w:t>
      </w:r>
    </w:p>
    <w:p w14:paraId="631283D9" w14:textId="7D67EF40" w:rsidR="0077712E" w:rsidRDefault="0077712E" w:rsidP="0077712E">
      <w:pPr>
        <w:rPr>
          <w:rFonts w:cstheme="minorHAnsi"/>
        </w:rPr>
      </w:pPr>
      <w:r>
        <w:rPr>
          <w:rFonts w:cstheme="minorHAnsi"/>
        </w:rPr>
        <w:t>Utorok</w:t>
      </w:r>
      <w:r>
        <w:rPr>
          <w:rFonts w:cstheme="minorHAnsi"/>
        </w:rPr>
        <w:tab/>
      </w:r>
      <w:r>
        <w:rPr>
          <w:rFonts w:cstheme="minorHAnsi"/>
        </w:rPr>
        <w:tab/>
        <w:t>8.00</w:t>
      </w:r>
      <w:r w:rsidR="00ED33A2">
        <w:rPr>
          <w:rFonts w:cstheme="minorHAnsi"/>
        </w:rPr>
        <w:t xml:space="preserve"> </w:t>
      </w:r>
      <w:r>
        <w:rPr>
          <w:rFonts w:cstheme="minorHAnsi"/>
        </w:rPr>
        <w:t xml:space="preserve"> – 15.30</w:t>
      </w:r>
    </w:p>
    <w:p w14:paraId="5858F90B" w14:textId="4C2912EF" w:rsidR="0077712E" w:rsidRDefault="0085400C" w:rsidP="0077712E">
      <w:pPr>
        <w:rPr>
          <w:rFonts w:cstheme="minorHAnsi"/>
        </w:rPr>
      </w:pPr>
      <w:r>
        <w:rPr>
          <w:rFonts w:cstheme="minorHAnsi"/>
        </w:rPr>
        <w:t>Streda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  <w:r w:rsidR="0077712E">
        <w:rPr>
          <w:rFonts w:cstheme="minorHAnsi"/>
        </w:rPr>
        <w:t>.00 – 18.30</w:t>
      </w:r>
    </w:p>
    <w:p w14:paraId="6856F356" w14:textId="2F334D52" w:rsidR="0077712E" w:rsidRDefault="0085400C" w:rsidP="0077712E">
      <w:pPr>
        <w:rPr>
          <w:rFonts w:cstheme="minorHAnsi"/>
        </w:rPr>
      </w:pPr>
      <w:r>
        <w:rPr>
          <w:rFonts w:cstheme="minorHAnsi"/>
        </w:rPr>
        <w:t>Štvrtok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  <w:r w:rsidR="0077712E">
        <w:rPr>
          <w:rFonts w:cstheme="minorHAnsi"/>
        </w:rPr>
        <w:t>.00 – 18.30</w:t>
      </w:r>
    </w:p>
    <w:p w14:paraId="6AC20A00" w14:textId="175259F9" w:rsidR="0077712E" w:rsidRDefault="0077712E" w:rsidP="0077712E">
      <w:pPr>
        <w:rPr>
          <w:rFonts w:cstheme="minorHAnsi"/>
        </w:rPr>
      </w:pPr>
      <w:r>
        <w:rPr>
          <w:rFonts w:cstheme="minorHAnsi"/>
        </w:rPr>
        <w:t>Piatok</w:t>
      </w:r>
      <w:r>
        <w:rPr>
          <w:rFonts w:cstheme="minorHAnsi"/>
        </w:rPr>
        <w:tab/>
      </w:r>
      <w:r>
        <w:rPr>
          <w:rFonts w:cstheme="minorHAnsi"/>
        </w:rPr>
        <w:tab/>
        <w:t>8.00</w:t>
      </w:r>
      <w:r w:rsidR="00ED33A2">
        <w:rPr>
          <w:rFonts w:cstheme="minorHAnsi"/>
        </w:rPr>
        <w:t xml:space="preserve"> </w:t>
      </w:r>
      <w:r>
        <w:rPr>
          <w:rFonts w:cstheme="minorHAnsi"/>
        </w:rPr>
        <w:t xml:space="preserve"> – 15.30</w:t>
      </w:r>
    </w:p>
    <w:p w14:paraId="31068116" w14:textId="77777777" w:rsidR="0077712E" w:rsidRDefault="0077712E" w:rsidP="0077712E">
      <w:pPr>
        <w:rPr>
          <w:rFonts w:cstheme="minorHAnsi"/>
        </w:rPr>
      </w:pPr>
    </w:p>
    <w:p w14:paraId="6192EFB9" w14:textId="77777777" w:rsidR="0077712E" w:rsidRPr="00996A05" w:rsidRDefault="0077712E" w:rsidP="0077712E">
      <w:pPr>
        <w:rPr>
          <w:rFonts w:cstheme="minorHAnsi"/>
          <w:b/>
        </w:rPr>
      </w:pPr>
      <w:r w:rsidRPr="00996A05">
        <w:rPr>
          <w:rFonts w:cstheme="minorHAnsi"/>
          <w:b/>
        </w:rPr>
        <w:t xml:space="preserve">Zichyho palác (galéria), </w:t>
      </w:r>
      <w:proofErr w:type="spellStart"/>
      <w:r w:rsidRPr="00996A05">
        <w:rPr>
          <w:rFonts w:cstheme="minorHAnsi"/>
          <w:b/>
        </w:rPr>
        <w:t>Ventúrska</w:t>
      </w:r>
      <w:proofErr w:type="spellEnd"/>
      <w:r w:rsidRPr="00996A05">
        <w:rPr>
          <w:rFonts w:cstheme="minorHAnsi"/>
          <w:b/>
        </w:rPr>
        <w:t xml:space="preserve"> 9</w:t>
      </w:r>
    </w:p>
    <w:p w14:paraId="5D037807" w14:textId="77777777" w:rsidR="0077712E" w:rsidRDefault="0077712E" w:rsidP="0077712E">
      <w:pPr>
        <w:rPr>
          <w:rFonts w:cstheme="minorHAnsi"/>
        </w:rPr>
      </w:pPr>
      <w:r>
        <w:rPr>
          <w:rFonts w:cstheme="minorHAnsi"/>
        </w:rPr>
        <w:t>Pondelok – Nedeľa</w:t>
      </w:r>
      <w:r>
        <w:rPr>
          <w:rFonts w:cstheme="minorHAnsi"/>
        </w:rPr>
        <w:tab/>
        <w:t>15.00 – 19.00</w:t>
      </w:r>
    </w:p>
    <w:p w14:paraId="69208CFE" w14:textId="77777777" w:rsidR="0077712E" w:rsidRDefault="0077712E" w:rsidP="0077712E">
      <w:pPr>
        <w:rPr>
          <w:rFonts w:cstheme="minorHAnsi"/>
        </w:rPr>
      </w:pPr>
    </w:p>
    <w:p w14:paraId="20CDCE0F" w14:textId="77777777" w:rsidR="0077712E" w:rsidRPr="00996A05" w:rsidRDefault="0077712E" w:rsidP="0077712E">
      <w:pPr>
        <w:rPr>
          <w:rFonts w:cstheme="minorHAnsi"/>
          <w:b/>
        </w:rPr>
      </w:pPr>
      <w:r w:rsidRPr="00996A05">
        <w:rPr>
          <w:rFonts w:cstheme="minorHAnsi"/>
          <w:b/>
        </w:rPr>
        <w:t>Staromestské centrum kultúry a vzdelávania, Gaštanová 19</w:t>
      </w:r>
    </w:p>
    <w:p w14:paraId="1266CA80" w14:textId="77777777" w:rsidR="0077712E" w:rsidRDefault="0077712E" w:rsidP="0077712E">
      <w:pPr>
        <w:rPr>
          <w:rFonts w:cstheme="minorHAnsi"/>
        </w:rPr>
      </w:pPr>
      <w:r>
        <w:rPr>
          <w:rFonts w:cstheme="minorHAnsi"/>
        </w:rPr>
        <w:t>Pondelok, utorok, štvrtok, piatok</w:t>
      </w:r>
      <w:r>
        <w:rPr>
          <w:rFonts w:cstheme="minorHAnsi"/>
        </w:rPr>
        <w:tab/>
        <w:t>9.00 – 13.00</w:t>
      </w:r>
    </w:p>
    <w:p w14:paraId="0C735B0F" w14:textId="1FF67B41" w:rsidR="0077712E" w:rsidRDefault="0077712E" w:rsidP="0077712E">
      <w:pPr>
        <w:rPr>
          <w:rFonts w:cstheme="minorHAnsi"/>
        </w:rPr>
      </w:pPr>
      <w:r>
        <w:rPr>
          <w:rFonts w:cstheme="minorHAnsi"/>
        </w:rPr>
        <w:t>Streda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="0085400C">
        <w:rPr>
          <w:rFonts w:cstheme="minorHAnsi"/>
        </w:rPr>
        <w:t>3.00 – 17</w:t>
      </w:r>
      <w:r>
        <w:rPr>
          <w:rFonts w:cstheme="minorHAnsi"/>
        </w:rPr>
        <w:t>.00</w:t>
      </w:r>
    </w:p>
    <w:p w14:paraId="4078F7A9" w14:textId="77777777" w:rsidR="0077712E" w:rsidRDefault="0077712E" w:rsidP="0077712E">
      <w:pPr>
        <w:rPr>
          <w:rFonts w:cstheme="minorHAnsi"/>
        </w:rPr>
      </w:pPr>
    </w:p>
    <w:p w14:paraId="7BC1E47C" w14:textId="77777777" w:rsidR="0077712E" w:rsidRPr="00996A05" w:rsidRDefault="0077712E" w:rsidP="0077712E">
      <w:pPr>
        <w:rPr>
          <w:rFonts w:cstheme="minorHAnsi"/>
          <w:b/>
        </w:rPr>
      </w:pPr>
      <w:r w:rsidRPr="00996A05">
        <w:rPr>
          <w:rFonts w:cstheme="minorHAnsi"/>
          <w:b/>
        </w:rPr>
        <w:t>Staromestské centrum kultúry a vzdelávania, Školská 14</w:t>
      </w:r>
    </w:p>
    <w:p w14:paraId="58675DEF" w14:textId="77777777" w:rsidR="0077712E" w:rsidRDefault="0077712E" w:rsidP="0077712E">
      <w:pPr>
        <w:rPr>
          <w:rFonts w:cstheme="minorHAnsi"/>
        </w:rPr>
      </w:pPr>
      <w:r>
        <w:rPr>
          <w:rFonts w:cstheme="minorHAnsi"/>
        </w:rPr>
        <w:t>Pondelok, utorok, streda, piatok</w:t>
      </w:r>
      <w:r>
        <w:rPr>
          <w:rFonts w:cstheme="minorHAnsi"/>
        </w:rPr>
        <w:tab/>
        <w:t>9.00 – 13.00</w:t>
      </w:r>
    </w:p>
    <w:p w14:paraId="108B8174" w14:textId="4C3D1CB4" w:rsidR="0077712E" w:rsidRDefault="0085400C" w:rsidP="0077712E">
      <w:pPr>
        <w:rPr>
          <w:rFonts w:cstheme="minorHAnsi"/>
        </w:rPr>
      </w:pPr>
      <w:r>
        <w:rPr>
          <w:rFonts w:cstheme="minorHAnsi"/>
        </w:rPr>
        <w:t>Štvrtok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13</w:t>
      </w:r>
      <w:r w:rsidR="0077712E">
        <w:rPr>
          <w:rFonts w:cstheme="minorHAnsi"/>
        </w:rPr>
        <w:t>.00 – 1</w:t>
      </w:r>
      <w:r>
        <w:rPr>
          <w:rFonts w:cstheme="minorHAnsi"/>
        </w:rPr>
        <w:t>7</w:t>
      </w:r>
      <w:r w:rsidR="0077712E">
        <w:rPr>
          <w:rFonts w:cstheme="minorHAnsi"/>
        </w:rPr>
        <w:t>.00</w:t>
      </w:r>
    </w:p>
    <w:p w14:paraId="52F1FAA2" w14:textId="77777777" w:rsidR="0077712E" w:rsidRPr="009C6BA2" w:rsidRDefault="0077712E" w:rsidP="0077712E">
      <w:pPr>
        <w:rPr>
          <w:rFonts w:cstheme="minorHAnsi"/>
        </w:rPr>
      </w:pPr>
    </w:p>
    <w:p w14:paraId="2828FB3C" w14:textId="77777777" w:rsidR="0077712E" w:rsidRPr="0077712E" w:rsidRDefault="0077712E" w:rsidP="0077712E">
      <w:pPr>
        <w:rPr>
          <w:rFonts w:asciiTheme="minorHAnsi" w:hAnsiTheme="minorHAnsi" w:cstheme="minorHAnsi"/>
        </w:rPr>
      </w:pPr>
    </w:p>
    <w:sectPr w:rsidR="0077712E" w:rsidRPr="0077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C457A"/>
    <w:multiLevelType w:val="hybridMultilevel"/>
    <w:tmpl w:val="2F649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1C"/>
    <w:rsid w:val="00111A7F"/>
    <w:rsid w:val="00387F67"/>
    <w:rsid w:val="00423F2F"/>
    <w:rsid w:val="0047491C"/>
    <w:rsid w:val="0077712E"/>
    <w:rsid w:val="0085400C"/>
    <w:rsid w:val="008E01D6"/>
    <w:rsid w:val="00B83E29"/>
    <w:rsid w:val="00C63A30"/>
    <w:rsid w:val="00CA3726"/>
    <w:rsid w:val="00EC570C"/>
    <w:rsid w:val="00ED33A2"/>
    <w:rsid w:val="00F0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B04D"/>
  <w15:chartTrackingRefBased/>
  <w15:docId w15:val="{BCB53507-DA8D-4CF5-8977-A125F1FE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491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12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Vrazn">
    <w:name w:val="Strong"/>
    <w:basedOn w:val="Predvolenpsmoodseku"/>
    <w:uiPriority w:val="22"/>
    <w:qFormat/>
    <w:rsid w:val="0077712E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8540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40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400C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40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400C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40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EE94A07682454F9CA355BF076CBB96" ma:contentTypeVersion="14" ma:contentTypeDescription="Umožňuje vytvoriť nový dokument." ma:contentTypeScope="" ma:versionID="ce84789178287d661c6b6b55d54fca5f">
  <xsd:schema xmlns:xsd="http://www.w3.org/2001/XMLSchema" xmlns:xs="http://www.w3.org/2001/XMLSchema" xmlns:p="http://schemas.microsoft.com/office/2006/metadata/properties" xmlns:ns3="17445a1d-da1c-4249-8462-071d391d72a8" xmlns:ns4="6417f505-60fe-4682-9aba-e54908aa6cd9" targetNamespace="http://schemas.microsoft.com/office/2006/metadata/properties" ma:root="true" ma:fieldsID="ec936ee6ae3728c589401b674c826647" ns3:_="" ns4:_="">
    <xsd:import namespace="17445a1d-da1c-4249-8462-071d391d72a8"/>
    <xsd:import namespace="6417f505-60fe-4682-9aba-e54908aa6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45a1d-da1c-4249-8462-071d391d7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7f505-60fe-4682-9aba-e54908aa6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C61E4-47FB-4D24-874A-AFF1F3B9B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8440C-ACF1-46CC-BAF5-A9E2B28A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45a1d-da1c-4249-8462-071d391d72a8"/>
    <ds:schemaRef ds:uri="6417f505-60fe-4682-9aba-e54908aa6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F3117-DCEE-49F6-BD08-03F5756F30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Štefániková Martina, Mgr.</dc:creator>
  <cp:keywords/>
  <dc:description/>
  <cp:lastModifiedBy>Ucitel</cp:lastModifiedBy>
  <cp:revision>2</cp:revision>
  <dcterms:created xsi:type="dcterms:W3CDTF">2021-05-21T07:08:00Z</dcterms:created>
  <dcterms:modified xsi:type="dcterms:W3CDTF">2021-05-21T07:08:00Z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0x0101007BEE94A07682454F9CA355BF076CBB96</vt:lpwstr>
  </property>
</Properties>
</file>